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F" w:rsidRDefault="00693EBF" w:rsidP="00693E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Name ___________________________________</w:t>
      </w:r>
    </w:p>
    <w:p w:rsidR="00693EBF" w:rsidRDefault="00693EBF" w:rsidP="00693E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693EBF" w:rsidRPr="00693EBF" w:rsidRDefault="00693EBF" w:rsidP="00693E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The following list of activities includes examples and "non-examples" of digital literacy in action.  Can you sort them into those that exemplify digital literacy versus those that do not?</w:t>
      </w:r>
    </w:p>
    <w:p w:rsidR="00693EBF" w:rsidRPr="00693EBF" w:rsidRDefault="00693EBF" w:rsidP="00693E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693EBF" w:rsidRPr="00693EBF" w:rsidRDefault="00693EBF" w:rsidP="00693E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 xml:space="preserve">Understanding how to use web browsers, search engines, email, text, wiki, blogs, Photoshop, </w:t>
      </w:r>
      <w:proofErr w:type="spellStart"/>
      <w:r w:rsidRPr="00693EBF">
        <w:rPr>
          <w:rFonts w:ascii="Arial" w:eastAsia="Times New Roman" w:hAnsi="Arial" w:cs="Arial"/>
          <w:b/>
          <w:bCs/>
          <w:sz w:val="20"/>
          <w:szCs w:val="20"/>
        </w:rPr>
        <w:t>Powerpoint</w:t>
      </w:r>
      <w:proofErr w:type="spellEnd"/>
      <w:r w:rsidRPr="00693EBF">
        <w:rPr>
          <w:rFonts w:ascii="Arial" w:eastAsia="Times New Roman" w:hAnsi="Arial" w:cs="Arial"/>
          <w:b/>
          <w:bCs/>
          <w:sz w:val="20"/>
          <w:szCs w:val="20"/>
        </w:rPr>
        <w:t>, video creation/editing software, etc. to showcase learning.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Evaluating online resources for accuracy/trustworthiness of inform</w:t>
      </w:r>
      <w:bookmarkStart w:id="0" w:name="_GoBack"/>
      <w:bookmarkEnd w:id="0"/>
      <w:r w:rsidRPr="00693EBF">
        <w:rPr>
          <w:rFonts w:ascii="Arial" w:eastAsia="Times New Roman" w:hAnsi="Arial" w:cs="Arial"/>
          <w:b/>
          <w:bCs/>
          <w:sz w:val="20"/>
          <w:szCs w:val="20"/>
        </w:rPr>
        <w:t>ation.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Technology as a specials class separate from the daily classroom.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Children dropping out of school to independently learn without guidance.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Using online classes to enhance learning in the classroom.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Having a computer lab in your school.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Choosing appropriate media to showcase learning - understand what platforms will best illustrate your message and learning to peers and educators.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Children dropping out of school to independently learn without guidance.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Using an interactive whiteboard in the classroom for lessons and allowing students to use the interactive whiteboard on a daily basis.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Encouraging students to use technology to showcase their learning.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 xml:space="preserve">Using the web </w:t>
      </w:r>
      <w:proofErr w:type="gramStart"/>
      <w:r w:rsidRPr="00693EBF">
        <w:rPr>
          <w:rFonts w:ascii="Arial" w:eastAsia="Times New Roman" w:hAnsi="Arial" w:cs="Arial"/>
          <w:b/>
          <w:bCs/>
          <w:sz w:val="20"/>
          <w:szCs w:val="20"/>
        </w:rPr>
        <w:t>( web</w:t>
      </w:r>
      <w:proofErr w:type="gramEnd"/>
      <w:r w:rsidRPr="00693EBF">
        <w:rPr>
          <w:rFonts w:ascii="Arial" w:eastAsia="Times New Roman" w:hAnsi="Arial" w:cs="Arial"/>
          <w:b/>
          <w:bCs/>
          <w:sz w:val="20"/>
          <w:szCs w:val="20"/>
        </w:rPr>
        <w:t xml:space="preserve"> sites video, music) to enhance the learning of your students.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Using online media without any knowledge or guidelines on how to judge whether the information is accurate or trustworthy.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Typing papers (research, opinion or narrative stories) on a computer or using search engines only to find information.</w:t>
      </w: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shd w:val="clear" w:color="auto" w:fill="FFFFFF"/>
        <w:spacing w:before="100" w:beforeAutospacing="1" w:after="150" w:line="270" w:lineRule="atLeast"/>
        <w:ind w:left="720"/>
        <w:rPr>
          <w:rFonts w:ascii="Arial" w:eastAsia="Times New Roman" w:hAnsi="Arial" w:cs="Arial"/>
          <w:sz w:val="20"/>
          <w:szCs w:val="20"/>
        </w:rPr>
      </w:pP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lastRenderedPageBreak/>
        <w:t>Students and teachers creating online content to be utilized both in and out of the classroom.</w:t>
      </w:r>
    </w:p>
    <w:p w:rsidR="00693EBF" w:rsidRPr="00693EBF" w:rsidRDefault="00693EBF" w:rsidP="00693EBF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20"/>
          <w:szCs w:val="20"/>
        </w:rPr>
      </w:pPr>
      <w:r w:rsidRPr="00693EBF">
        <w:rPr>
          <w:rFonts w:ascii="Arial" w:eastAsia="Times New Roman" w:hAnsi="Arial" w:cs="Arial"/>
          <w:b/>
          <w:bCs/>
          <w:sz w:val="20"/>
          <w:szCs w:val="20"/>
        </w:rPr>
        <w:t>Learning just how to use multi-media to research and investigate a specific topic.</w:t>
      </w:r>
    </w:p>
    <w:p w:rsidR="00BD0EE6" w:rsidRDefault="00BD0EE6"/>
    <w:sectPr w:rsidR="00BD0EE6" w:rsidSect="00693EB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F13"/>
    <w:multiLevelType w:val="multilevel"/>
    <w:tmpl w:val="F94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3642B"/>
    <w:multiLevelType w:val="hybridMultilevel"/>
    <w:tmpl w:val="1D1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F"/>
    <w:rsid w:val="00693EBF"/>
    <w:rsid w:val="00B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2015-05-16T00:15:00Z</dcterms:created>
  <dcterms:modified xsi:type="dcterms:W3CDTF">2015-05-16T00:19:00Z</dcterms:modified>
</cp:coreProperties>
</file>